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9C60" w14:textId="77777777" w:rsidR="006742D8" w:rsidRDefault="006742D8" w:rsidP="006742D8">
      <w:pPr>
        <w:pStyle w:val="Title"/>
      </w:pPr>
      <w:r>
        <w:t>Knowledge Translation Plan</w:t>
      </w:r>
    </w:p>
    <w:p w14:paraId="1670578B" w14:textId="776D362C" w:rsidR="006742D8" w:rsidRDefault="006742D8" w:rsidP="007255DC">
      <w:pPr>
        <w:pStyle w:val="Heading1"/>
      </w:pPr>
      <w:r>
        <w:t>Objectives</w:t>
      </w:r>
      <w:r w:rsidRPr="00AE1367">
        <w:t xml:space="preserve"> of KT</w:t>
      </w:r>
      <w:r>
        <w:t xml:space="preserve"> Project</w:t>
      </w:r>
    </w:p>
    <w:p w14:paraId="6EDB1D33" w14:textId="77777777" w:rsidR="006742D8" w:rsidRPr="00AE1367" w:rsidRDefault="006742D8" w:rsidP="006742D8">
      <w:pPr>
        <w:pStyle w:val="ListParagraph"/>
        <w:numPr>
          <w:ilvl w:val="0"/>
          <w:numId w:val="1"/>
        </w:numPr>
        <w:spacing w:before="0" w:after="240" w:line="312" w:lineRule="auto"/>
        <w:ind w:left="993" w:right="2268" w:hanging="709"/>
      </w:pPr>
    </w:p>
    <w:p w14:paraId="6D67230B" w14:textId="658FC1EF" w:rsidR="007255DC" w:rsidRDefault="007255DC" w:rsidP="007255DC">
      <w:pPr>
        <w:pStyle w:val="Heading1"/>
      </w:pPr>
      <w:r>
        <w:t>Background and details</w:t>
      </w:r>
    </w:p>
    <w:p w14:paraId="467380A1" w14:textId="3F990BD1" w:rsidR="00AA364B" w:rsidRDefault="00AA364B" w:rsidP="00AA364B">
      <w:pPr>
        <w:pStyle w:val="Heading2"/>
      </w:pPr>
      <w:r>
        <w:t>KT Process</w:t>
      </w:r>
    </w:p>
    <w:p w14:paraId="581A7070" w14:textId="54508372" w:rsidR="00AA364B" w:rsidRDefault="00AA364B" w:rsidP="00AA364B">
      <w:r>
        <w:t>When will KT happen in the research process (end of grant, integrated, both). This needs to align with your KT objectives.</w:t>
      </w:r>
    </w:p>
    <w:p w14:paraId="66FC2616" w14:textId="77777777" w:rsidR="006742D8" w:rsidRPr="00AE1367" w:rsidRDefault="006742D8" w:rsidP="006742D8">
      <w:pPr>
        <w:pStyle w:val="Heading2"/>
      </w:pPr>
      <w:r w:rsidRPr="00AE1367">
        <w:t>Project Partners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42D8" w:rsidRPr="00AE1367" w14:paraId="26B261EF" w14:textId="77777777" w:rsidTr="00AA364B">
        <w:tc>
          <w:tcPr>
            <w:tcW w:w="3116" w:type="dxa"/>
          </w:tcPr>
          <w:p w14:paraId="724DFDDE" w14:textId="77777777" w:rsidR="006742D8" w:rsidRPr="00AA364B" w:rsidRDefault="006742D8" w:rsidP="00AA364B">
            <w:pPr>
              <w:pStyle w:val="NoSpacing"/>
              <w:rPr>
                <w:b/>
                <w:bCs/>
              </w:rPr>
            </w:pPr>
            <w:r w:rsidRPr="00AA364B">
              <w:rPr>
                <w:b/>
                <w:bCs/>
              </w:rPr>
              <w:t>Partner</w:t>
            </w:r>
          </w:p>
        </w:tc>
        <w:tc>
          <w:tcPr>
            <w:tcW w:w="3117" w:type="dxa"/>
          </w:tcPr>
          <w:p w14:paraId="351132B9" w14:textId="77777777" w:rsidR="006742D8" w:rsidRPr="00AA364B" w:rsidRDefault="006742D8" w:rsidP="00AA364B">
            <w:pPr>
              <w:pStyle w:val="NoSpacing"/>
              <w:rPr>
                <w:b/>
                <w:bCs/>
              </w:rPr>
            </w:pPr>
            <w:r w:rsidRPr="00AA364B">
              <w:rPr>
                <w:b/>
                <w:bCs/>
              </w:rPr>
              <w:t>Degree of Engagement</w:t>
            </w:r>
          </w:p>
        </w:tc>
        <w:tc>
          <w:tcPr>
            <w:tcW w:w="3117" w:type="dxa"/>
          </w:tcPr>
          <w:p w14:paraId="6FD3AD75" w14:textId="77777777" w:rsidR="006742D8" w:rsidRPr="00AA364B" w:rsidRDefault="006742D8" w:rsidP="00AA364B">
            <w:pPr>
              <w:pStyle w:val="NoSpacing"/>
              <w:rPr>
                <w:b/>
                <w:bCs/>
              </w:rPr>
            </w:pPr>
            <w:r w:rsidRPr="00AA364B">
              <w:rPr>
                <w:b/>
                <w:bCs/>
              </w:rPr>
              <w:t>Partner Role</w:t>
            </w:r>
          </w:p>
        </w:tc>
      </w:tr>
      <w:tr w:rsidR="006742D8" w14:paraId="20E10CFB" w14:textId="77777777" w:rsidTr="00AA364B">
        <w:tc>
          <w:tcPr>
            <w:tcW w:w="3116" w:type="dxa"/>
          </w:tcPr>
          <w:p w14:paraId="2463CE31" w14:textId="77777777" w:rsidR="006742D8" w:rsidRDefault="006742D8" w:rsidP="00AA364B">
            <w:pPr>
              <w:pStyle w:val="NoSpacing"/>
            </w:pPr>
          </w:p>
        </w:tc>
        <w:tc>
          <w:tcPr>
            <w:tcW w:w="3117" w:type="dxa"/>
          </w:tcPr>
          <w:p w14:paraId="23E9E267" w14:textId="77777777" w:rsidR="006742D8" w:rsidRDefault="006742D8" w:rsidP="00AA364B">
            <w:pPr>
              <w:pStyle w:val="NoSpacing"/>
            </w:pPr>
          </w:p>
        </w:tc>
        <w:tc>
          <w:tcPr>
            <w:tcW w:w="3117" w:type="dxa"/>
          </w:tcPr>
          <w:p w14:paraId="5E9F5086" w14:textId="77777777" w:rsidR="006742D8" w:rsidRDefault="006742D8" w:rsidP="00AA364B">
            <w:pPr>
              <w:pStyle w:val="NoSpacing"/>
            </w:pPr>
          </w:p>
        </w:tc>
      </w:tr>
    </w:tbl>
    <w:p w14:paraId="74BBCD07" w14:textId="77777777" w:rsidR="006742D8" w:rsidRDefault="006742D8" w:rsidP="006742D8">
      <w:pPr>
        <w:pStyle w:val="Heading2"/>
      </w:pPr>
      <w:r>
        <w:t>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42D8" w:rsidRPr="00FA7137" w14:paraId="08D3BA3E" w14:textId="77777777" w:rsidTr="00E93BB5">
        <w:tc>
          <w:tcPr>
            <w:tcW w:w="4675" w:type="dxa"/>
          </w:tcPr>
          <w:p w14:paraId="63B56932" w14:textId="77777777" w:rsidR="006742D8" w:rsidRPr="00AA364B" w:rsidRDefault="006742D8" w:rsidP="00AA364B">
            <w:pPr>
              <w:pStyle w:val="NoSpacing"/>
              <w:rPr>
                <w:b/>
                <w:bCs/>
              </w:rPr>
            </w:pPr>
            <w:r w:rsidRPr="00AA364B">
              <w:rPr>
                <w:b/>
                <w:bCs/>
              </w:rPr>
              <w:t>Team Member</w:t>
            </w:r>
          </w:p>
        </w:tc>
        <w:tc>
          <w:tcPr>
            <w:tcW w:w="4675" w:type="dxa"/>
          </w:tcPr>
          <w:p w14:paraId="4191937B" w14:textId="77777777" w:rsidR="006742D8" w:rsidRPr="00AA364B" w:rsidRDefault="006742D8" w:rsidP="00AA364B">
            <w:pPr>
              <w:pStyle w:val="NoSpacing"/>
              <w:rPr>
                <w:b/>
                <w:bCs/>
              </w:rPr>
            </w:pPr>
            <w:r w:rsidRPr="00AA364B">
              <w:rPr>
                <w:b/>
                <w:bCs/>
              </w:rPr>
              <w:t>KT Expertise</w:t>
            </w:r>
          </w:p>
        </w:tc>
      </w:tr>
      <w:tr w:rsidR="006742D8" w14:paraId="2E832637" w14:textId="77777777" w:rsidTr="00E93BB5">
        <w:tc>
          <w:tcPr>
            <w:tcW w:w="4675" w:type="dxa"/>
          </w:tcPr>
          <w:p w14:paraId="3D9C86DC" w14:textId="77777777" w:rsidR="006742D8" w:rsidRDefault="006742D8" w:rsidP="00AA364B">
            <w:pPr>
              <w:pStyle w:val="NoSpacing"/>
            </w:pPr>
          </w:p>
        </w:tc>
        <w:tc>
          <w:tcPr>
            <w:tcW w:w="4675" w:type="dxa"/>
          </w:tcPr>
          <w:p w14:paraId="38EE7173" w14:textId="77777777" w:rsidR="006742D8" w:rsidRDefault="006742D8" w:rsidP="00AA364B">
            <w:pPr>
              <w:pStyle w:val="NoSpacing"/>
            </w:pPr>
          </w:p>
        </w:tc>
      </w:tr>
    </w:tbl>
    <w:p w14:paraId="785DD2DC" w14:textId="3A4C87C1" w:rsidR="006742D8" w:rsidRDefault="006742D8" w:rsidP="006742D8">
      <w:pPr>
        <w:pStyle w:val="Heading2"/>
      </w:pPr>
      <w:r>
        <w:t>Main Audiences</w:t>
      </w:r>
    </w:p>
    <w:p w14:paraId="426F3BAE" w14:textId="77777777" w:rsidR="006742D8" w:rsidRDefault="006742D8" w:rsidP="006742D8">
      <w:pPr>
        <w:pStyle w:val="ListParagraph"/>
        <w:numPr>
          <w:ilvl w:val="0"/>
          <w:numId w:val="2"/>
        </w:numPr>
        <w:spacing w:before="0" w:after="240" w:line="312" w:lineRule="auto"/>
        <w:ind w:left="1418" w:right="2268" w:hanging="1134"/>
      </w:pPr>
      <w:r>
        <w:t>Audience A</w:t>
      </w:r>
    </w:p>
    <w:p w14:paraId="4051627E" w14:textId="54CC86D5" w:rsidR="006742D8" w:rsidRDefault="006742D8" w:rsidP="006742D8">
      <w:pPr>
        <w:pStyle w:val="Heading2"/>
      </w:pPr>
      <w:r>
        <w:t>Main Messages</w:t>
      </w:r>
    </w:p>
    <w:p w14:paraId="2DE613D6" w14:textId="4714AB27" w:rsidR="00AA364B" w:rsidRPr="00AA364B" w:rsidRDefault="00AA364B" w:rsidP="00AA364B">
      <w:r>
        <w:t>Generic and not specifically tailored to an audience</w:t>
      </w:r>
    </w:p>
    <w:p w14:paraId="6105FEAD" w14:textId="5E15F6C2" w:rsidR="006742D8" w:rsidRDefault="006742D8" w:rsidP="00AA364B">
      <w:pPr>
        <w:pStyle w:val="ListParagraph"/>
        <w:numPr>
          <w:ilvl w:val="0"/>
          <w:numId w:val="7"/>
        </w:numPr>
      </w:pPr>
    </w:p>
    <w:p w14:paraId="66A42BB6" w14:textId="77777777" w:rsidR="006742D8" w:rsidRDefault="006742D8" w:rsidP="006742D8">
      <w:pPr>
        <w:pStyle w:val="Heading2"/>
      </w:pPr>
      <w:r>
        <w:lastRenderedPageBreak/>
        <w:t>Resources</w:t>
      </w:r>
    </w:p>
    <w:p w14:paraId="432DD30A" w14:textId="77777777" w:rsidR="006742D8" w:rsidRDefault="006742D8" w:rsidP="006742D8">
      <w:pPr>
        <w:pStyle w:val="Heading2"/>
      </w:pPr>
      <w:r>
        <w:t>Budget</w:t>
      </w:r>
    </w:p>
    <w:p w14:paraId="166EC0C1" w14:textId="0AF68C43" w:rsidR="006742D8" w:rsidRDefault="007255DC" w:rsidP="00AA364B">
      <w:pPr>
        <w:pStyle w:val="Heading1"/>
      </w:pPr>
      <w:r>
        <w:t xml:space="preserve">KT </w:t>
      </w:r>
      <w:r w:rsidR="00AA364B">
        <w:t>Plan</w:t>
      </w:r>
    </w:p>
    <w:p w14:paraId="4951615A" w14:textId="77777777" w:rsidR="006742D8" w:rsidRDefault="006742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76"/>
        <w:gridCol w:w="1779"/>
        <w:gridCol w:w="1469"/>
        <w:gridCol w:w="1922"/>
        <w:gridCol w:w="2313"/>
        <w:gridCol w:w="1743"/>
        <w:gridCol w:w="1090"/>
        <w:gridCol w:w="1658"/>
      </w:tblGrid>
      <w:tr w:rsidR="006742D8" w14:paraId="1C4FCBE9" w14:textId="77777777" w:rsidTr="006742D8">
        <w:trPr>
          <w:cantSplit/>
          <w:trHeight w:val="288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6EB57009" w14:textId="77777777" w:rsidR="006742D8" w:rsidRDefault="006742D8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4197F145" w14:textId="77777777" w:rsidR="006742D8" w:rsidRDefault="006742D8">
            <w:pPr>
              <w:spacing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Objective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7D0FC266" w14:textId="77777777" w:rsidR="006742D8" w:rsidRDefault="006742D8">
            <w:pPr>
              <w:spacing w:line="256" w:lineRule="auto"/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60A1B731" w14:textId="77777777" w:rsidR="006742D8" w:rsidRDefault="006742D8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Goals </w:t>
            </w:r>
            <w:r w:rsidRPr="006742D8">
              <w:t>specific to audience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36FDC19F" w14:textId="0A326EC8" w:rsidR="006742D8" w:rsidRDefault="006742D8">
            <w:pPr>
              <w:spacing w:line="256" w:lineRule="auto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Main Messages </w:t>
            </w:r>
            <w:r w:rsidRPr="006742D8">
              <w:t>tailored to audience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3FF9BD0A" w14:textId="77777777" w:rsidR="006742D8" w:rsidRDefault="006742D8">
            <w:pPr>
              <w:spacing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Strategies and Media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6AD5FF06" w14:textId="77777777" w:rsidR="006742D8" w:rsidRDefault="006742D8">
            <w:pPr>
              <w:spacing w:line="25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Timeline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2EA57394" w14:textId="16A9BAFD" w:rsidR="006742D8" w:rsidRDefault="006742D8">
            <w:pPr>
              <w:spacing w:line="256" w:lineRule="auto"/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Evaluation</w:t>
            </w:r>
            <w:r w:rsidR="00AA364B">
              <w:rPr>
                <w:b/>
                <w:bCs/>
              </w:rPr>
              <w:t xml:space="preserve"> metrics</w:t>
            </w:r>
          </w:p>
        </w:tc>
      </w:tr>
      <w:tr w:rsidR="006742D8" w14:paraId="388F979F" w14:textId="77777777" w:rsidTr="006742D8">
        <w:trPr>
          <w:cantSplit/>
          <w:trHeight w:val="432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66A3" w14:textId="49C492F4" w:rsidR="006742D8" w:rsidRDefault="006742D8">
            <w:pPr>
              <w:spacing w:line="256" w:lineRule="auto"/>
            </w:pPr>
            <w:r>
              <w:rPr>
                <w:b/>
                <w:bCs/>
              </w:rPr>
              <w:t>Time 1</w:t>
            </w:r>
            <w:r>
              <w:br/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F83" w14:textId="1546680B" w:rsidR="006742D8" w:rsidRDefault="006742D8">
            <w:pPr>
              <w:spacing w:line="256" w:lineRule="auto"/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1554" w14:textId="71F93DDF" w:rsidR="006742D8" w:rsidRDefault="006742D8">
            <w:pPr>
              <w:spacing w:line="256" w:lineRule="auto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A5DE" w14:textId="01C78D2D" w:rsidR="006742D8" w:rsidRDefault="006742D8">
            <w:pPr>
              <w:spacing w:line="256" w:lineRule="auto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A531" w14:textId="5F7F9FE2" w:rsidR="006742D8" w:rsidRDefault="006742D8">
            <w:pPr>
              <w:spacing w:line="256" w:lineRule="auto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46E5" w14:textId="77777777" w:rsidR="006742D8" w:rsidRDefault="006742D8" w:rsidP="006742D8">
            <w:pPr>
              <w:spacing w:line="256" w:lineRule="auto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A9F7" w14:textId="3E258535" w:rsidR="006742D8" w:rsidRDefault="006742D8">
            <w:pPr>
              <w:spacing w:line="256" w:lineRule="auto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4694" w14:textId="40742682" w:rsidR="006742D8" w:rsidRDefault="006742D8">
            <w:pPr>
              <w:spacing w:line="256" w:lineRule="auto"/>
            </w:pPr>
          </w:p>
        </w:tc>
      </w:tr>
      <w:tr w:rsidR="006742D8" w14:paraId="17512AC3" w14:textId="77777777" w:rsidTr="006742D8">
        <w:trPr>
          <w:cantSplit/>
          <w:trHeight w:val="432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D77" w14:textId="77777777" w:rsidR="006742D8" w:rsidRDefault="006742D8" w:rsidP="006742D8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500" w14:textId="77777777" w:rsidR="006742D8" w:rsidRDefault="006742D8" w:rsidP="006742D8">
            <w:pPr>
              <w:spacing w:line="256" w:lineRule="auto"/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8BC" w14:textId="77777777" w:rsidR="006742D8" w:rsidRDefault="006742D8" w:rsidP="006742D8">
            <w:pPr>
              <w:spacing w:line="256" w:lineRule="auto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854" w14:textId="77777777" w:rsidR="006742D8" w:rsidRDefault="006742D8" w:rsidP="006742D8">
            <w:pPr>
              <w:spacing w:line="256" w:lineRule="auto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4CD" w14:textId="77777777" w:rsidR="006742D8" w:rsidRDefault="006742D8" w:rsidP="006742D8">
            <w:pPr>
              <w:spacing w:line="256" w:lineRule="auto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1E7D" w14:textId="77777777" w:rsidR="006742D8" w:rsidRDefault="006742D8" w:rsidP="006742D8">
            <w:pPr>
              <w:spacing w:line="256" w:lineRule="auto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5DB" w14:textId="77777777" w:rsidR="006742D8" w:rsidRDefault="006742D8" w:rsidP="006742D8">
            <w:pPr>
              <w:spacing w:line="256" w:lineRule="auto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875" w14:textId="77777777" w:rsidR="006742D8" w:rsidRDefault="006742D8" w:rsidP="006742D8">
            <w:pPr>
              <w:spacing w:line="256" w:lineRule="auto"/>
            </w:pPr>
          </w:p>
        </w:tc>
      </w:tr>
      <w:tr w:rsidR="006742D8" w14:paraId="57E10B86" w14:textId="77777777" w:rsidTr="006742D8">
        <w:trPr>
          <w:cantSplit/>
          <w:trHeight w:val="432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561" w14:textId="77777777" w:rsidR="006742D8" w:rsidRDefault="006742D8" w:rsidP="006742D8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ACB1" w14:textId="77777777" w:rsidR="006742D8" w:rsidRDefault="006742D8" w:rsidP="006742D8">
            <w:pPr>
              <w:spacing w:line="256" w:lineRule="auto"/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EEA" w14:textId="77777777" w:rsidR="006742D8" w:rsidRDefault="006742D8" w:rsidP="006742D8">
            <w:pPr>
              <w:spacing w:line="256" w:lineRule="auto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530" w14:textId="77777777" w:rsidR="006742D8" w:rsidRDefault="006742D8" w:rsidP="006742D8">
            <w:pPr>
              <w:spacing w:line="256" w:lineRule="auto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7C8" w14:textId="77777777" w:rsidR="006742D8" w:rsidRDefault="006742D8" w:rsidP="006742D8">
            <w:pPr>
              <w:spacing w:line="256" w:lineRule="auto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93A" w14:textId="77777777" w:rsidR="006742D8" w:rsidRDefault="006742D8" w:rsidP="006742D8">
            <w:pPr>
              <w:spacing w:line="256" w:lineRule="auto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6A2F" w14:textId="77777777" w:rsidR="006742D8" w:rsidRDefault="006742D8" w:rsidP="006742D8">
            <w:pPr>
              <w:spacing w:line="256" w:lineRule="auto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4D2" w14:textId="77777777" w:rsidR="006742D8" w:rsidRDefault="006742D8" w:rsidP="006742D8">
            <w:pPr>
              <w:spacing w:line="256" w:lineRule="auto"/>
            </w:pPr>
          </w:p>
        </w:tc>
      </w:tr>
      <w:tr w:rsidR="006742D8" w14:paraId="01845752" w14:textId="77777777" w:rsidTr="006742D8">
        <w:trPr>
          <w:cantSplit/>
          <w:trHeight w:val="432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D2C" w14:textId="77777777" w:rsidR="006742D8" w:rsidRDefault="006742D8" w:rsidP="006742D8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6BE" w14:textId="77777777" w:rsidR="006742D8" w:rsidRDefault="006742D8" w:rsidP="006742D8">
            <w:pPr>
              <w:spacing w:line="256" w:lineRule="auto"/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DE9" w14:textId="77777777" w:rsidR="006742D8" w:rsidRDefault="006742D8" w:rsidP="006742D8">
            <w:pPr>
              <w:spacing w:line="256" w:lineRule="auto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7E5" w14:textId="77777777" w:rsidR="006742D8" w:rsidRDefault="006742D8" w:rsidP="006742D8">
            <w:pPr>
              <w:spacing w:line="256" w:lineRule="auto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DE4" w14:textId="77777777" w:rsidR="006742D8" w:rsidRDefault="006742D8" w:rsidP="006742D8">
            <w:pPr>
              <w:spacing w:line="256" w:lineRule="auto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DC8" w14:textId="77777777" w:rsidR="006742D8" w:rsidRDefault="006742D8" w:rsidP="006742D8">
            <w:pPr>
              <w:spacing w:line="256" w:lineRule="auto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F23" w14:textId="77777777" w:rsidR="006742D8" w:rsidRDefault="006742D8" w:rsidP="006742D8">
            <w:pPr>
              <w:spacing w:line="256" w:lineRule="auto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55F" w14:textId="77777777" w:rsidR="006742D8" w:rsidRDefault="006742D8" w:rsidP="006742D8">
            <w:pPr>
              <w:spacing w:line="256" w:lineRule="auto"/>
            </w:pPr>
          </w:p>
        </w:tc>
      </w:tr>
    </w:tbl>
    <w:p w14:paraId="3A77728A" w14:textId="1F52B734" w:rsidR="006742D8" w:rsidRDefault="00AA364B" w:rsidP="00AA364B">
      <w:pPr>
        <w:pStyle w:val="Heading2"/>
      </w:pPr>
      <w:r>
        <w:t>Deeper considerations</w:t>
      </w:r>
    </w:p>
    <w:p w14:paraId="303606D6" w14:textId="64326CFB" w:rsidR="00AA364B" w:rsidRDefault="00AA364B" w:rsidP="00AA364B">
      <w:r>
        <w:t>Use this space when ideas don’t fit well into the space of the table</w:t>
      </w:r>
    </w:p>
    <w:p w14:paraId="521B5888" w14:textId="411C3E79" w:rsidR="00AA364B" w:rsidRDefault="00AA364B" w:rsidP="00AA364B">
      <w:pPr>
        <w:pStyle w:val="Heading3"/>
      </w:pPr>
      <w:r>
        <w:t>Goals specific to audiences</w:t>
      </w:r>
    </w:p>
    <w:p w14:paraId="7E204513" w14:textId="77777777" w:rsidR="00AA364B" w:rsidRDefault="00AA364B" w:rsidP="00AA364B">
      <w:r>
        <w:t>Goal specific to audiences</w:t>
      </w:r>
    </w:p>
    <w:p w14:paraId="3706EAC8" w14:textId="15AE36BD" w:rsidR="00AA364B" w:rsidRDefault="00AA364B" w:rsidP="00AA364B">
      <w:pPr>
        <w:pStyle w:val="Heading3"/>
      </w:pPr>
      <w:r>
        <w:t>Strategies and Media</w:t>
      </w:r>
    </w:p>
    <w:p w14:paraId="1F69BE52" w14:textId="77777777" w:rsidR="00AA364B" w:rsidRDefault="00AA364B" w:rsidP="00AA364B">
      <w:r>
        <w:t>Strategies for engaging audiences</w:t>
      </w:r>
    </w:p>
    <w:p w14:paraId="777EAF63" w14:textId="7A9F68F7" w:rsidR="00AA364B" w:rsidRPr="00AA364B" w:rsidRDefault="00AA364B" w:rsidP="00AA364B">
      <w:pPr>
        <w:pStyle w:val="Heading3"/>
      </w:pPr>
      <w:r>
        <w:t>Evaluation metrics</w:t>
      </w:r>
    </w:p>
    <w:sectPr w:rsidR="00AA364B" w:rsidRPr="00AA364B" w:rsidSect="000F4E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2B92" w14:textId="77777777" w:rsidR="00002648" w:rsidRDefault="00002648" w:rsidP="000F4E74">
      <w:pPr>
        <w:spacing w:before="0" w:after="0"/>
      </w:pPr>
      <w:r>
        <w:separator/>
      </w:r>
    </w:p>
  </w:endnote>
  <w:endnote w:type="continuationSeparator" w:id="0">
    <w:p w14:paraId="17EEB6EE" w14:textId="77777777" w:rsidR="00002648" w:rsidRDefault="00002648" w:rsidP="000F4E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4617" w14:textId="77777777" w:rsidR="00850848" w:rsidRDefault="00850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ABCF" w14:textId="77777777" w:rsidR="00850848" w:rsidRDefault="008508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0A3E" w14:textId="443DC0BB" w:rsidR="000F4E74" w:rsidRDefault="000F4E74">
    <w:pPr>
      <w:pStyle w:val="Footer"/>
    </w:pPr>
    <w:r w:rsidRPr="000F4E74">
      <w:t>2024-07-05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F1F4" w14:textId="77777777" w:rsidR="00002648" w:rsidRDefault="00002648" w:rsidP="000F4E74">
      <w:pPr>
        <w:spacing w:before="0" w:after="0"/>
      </w:pPr>
      <w:r>
        <w:separator/>
      </w:r>
    </w:p>
  </w:footnote>
  <w:footnote w:type="continuationSeparator" w:id="0">
    <w:p w14:paraId="7F2E6404" w14:textId="77777777" w:rsidR="00002648" w:rsidRDefault="00002648" w:rsidP="000F4E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FC45" w14:textId="77777777" w:rsidR="00850848" w:rsidRDefault="00850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D167" w14:textId="77777777" w:rsidR="00850848" w:rsidRDefault="00850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7CF1" w14:textId="10981854" w:rsidR="000F4E74" w:rsidRDefault="00850848">
    <w:pPr>
      <w:pStyle w:val="Header"/>
    </w:pPr>
    <w:r>
      <w:rPr>
        <w:noProof/>
        <w14:ligatures w14:val="standardContextual"/>
      </w:rPr>
      <w:drawing>
        <wp:inline distT="0" distB="0" distL="0" distR="0" wp14:anchorId="35E9F8B4" wp14:editId="28B0DC7F">
          <wp:extent cx="2949842" cy="542250"/>
          <wp:effectExtent l="0" t="0" r="3175" b="0"/>
          <wp:docPr id="1596690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690266" name="Picture 1596690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9842" cy="54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A63"/>
    <w:multiLevelType w:val="hybridMultilevel"/>
    <w:tmpl w:val="A3DCBC9E"/>
    <w:lvl w:ilvl="0" w:tplc="46DA824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B1755"/>
    <w:multiLevelType w:val="hybridMultilevel"/>
    <w:tmpl w:val="DC94D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F0AEA"/>
    <w:multiLevelType w:val="hybridMultilevel"/>
    <w:tmpl w:val="7402E426"/>
    <w:lvl w:ilvl="0" w:tplc="CABC2FDC">
      <w:start w:val="1"/>
      <w:numFmt w:val="upperLetter"/>
      <w:lvlText w:val="Audience 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47D38"/>
    <w:multiLevelType w:val="hybridMultilevel"/>
    <w:tmpl w:val="7402E426"/>
    <w:lvl w:ilvl="0" w:tplc="CABC2FDC">
      <w:start w:val="1"/>
      <w:numFmt w:val="upperLetter"/>
      <w:lvlText w:val="Audience 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2C86"/>
    <w:multiLevelType w:val="hybridMultilevel"/>
    <w:tmpl w:val="CB84034E"/>
    <w:lvl w:ilvl="0" w:tplc="816234D2">
      <w:start w:val="1"/>
      <w:numFmt w:val="decimal"/>
      <w:lvlText w:val="Objective %1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1764B"/>
    <w:multiLevelType w:val="hybridMultilevel"/>
    <w:tmpl w:val="66DA4B12"/>
    <w:lvl w:ilvl="0" w:tplc="CABC2FDC">
      <w:start w:val="1"/>
      <w:numFmt w:val="upperLetter"/>
      <w:lvlText w:val="Audience 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A462F"/>
    <w:multiLevelType w:val="hybridMultilevel"/>
    <w:tmpl w:val="7402E426"/>
    <w:lvl w:ilvl="0" w:tplc="CABC2FDC">
      <w:start w:val="1"/>
      <w:numFmt w:val="upperLetter"/>
      <w:lvlText w:val="Audience 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067031">
    <w:abstractNumId w:val="4"/>
  </w:num>
  <w:num w:numId="2" w16cid:durableId="148448239">
    <w:abstractNumId w:val="5"/>
  </w:num>
  <w:num w:numId="3" w16cid:durableId="599870773">
    <w:abstractNumId w:val="2"/>
  </w:num>
  <w:num w:numId="4" w16cid:durableId="683435951">
    <w:abstractNumId w:val="6"/>
  </w:num>
  <w:num w:numId="5" w16cid:durableId="182207489">
    <w:abstractNumId w:val="3"/>
  </w:num>
  <w:num w:numId="6" w16cid:durableId="1369145318">
    <w:abstractNumId w:val="1"/>
  </w:num>
  <w:num w:numId="7" w16cid:durableId="88201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D8"/>
    <w:rsid w:val="00002648"/>
    <w:rsid w:val="000F4E74"/>
    <w:rsid w:val="00103E3F"/>
    <w:rsid w:val="0046490F"/>
    <w:rsid w:val="0066172E"/>
    <w:rsid w:val="006742D8"/>
    <w:rsid w:val="007255DC"/>
    <w:rsid w:val="00850848"/>
    <w:rsid w:val="00A80418"/>
    <w:rsid w:val="00AA364B"/>
    <w:rsid w:val="00DE3CBB"/>
    <w:rsid w:val="00F3380C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3EFC6"/>
  <w15:chartTrackingRefBased/>
  <w15:docId w15:val="{0158A1DB-4865-441B-A09B-D9D7F71C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D8"/>
    <w:pPr>
      <w:spacing w:before="120" w:after="120" w:line="240" w:lineRule="auto"/>
      <w:ind w:right="11"/>
    </w:pPr>
    <w:rPr>
      <w:rFonts w:ascii="Arial" w:hAnsi="Arial" w:cs="Arial"/>
      <w:color w:val="262626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5B002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B00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5DC"/>
    <w:pPr>
      <w:keepNext/>
      <w:keepLines/>
      <w:spacing w:before="160" w:after="80"/>
      <w:outlineLvl w:val="2"/>
    </w:pPr>
    <w:rPr>
      <w:rFonts w:eastAsiaTheme="majorEastAsia" w:cstheme="majorBidi"/>
      <w:b/>
      <w:color w:val="5B002C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0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B00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D2F"/>
    <w:pPr>
      <w:keepNext/>
      <w:keepLines/>
      <w:spacing w:before="80" w:after="40"/>
      <w:outlineLvl w:val="4"/>
    </w:pPr>
    <w:rPr>
      <w:rFonts w:eastAsiaTheme="majorEastAsia" w:cstheme="majorBidi"/>
      <w:color w:val="5B00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5DC"/>
    <w:rPr>
      <w:rFonts w:asciiTheme="majorHAnsi" w:eastAsiaTheme="majorEastAsia" w:hAnsiTheme="majorHAnsi" w:cstheme="majorBidi"/>
      <w:b/>
      <w:color w:val="5B002C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F0D2F"/>
    <w:rPr>
      <w:rFonts w:asciiTheme="majorHAnsi" w:eastAsiaTheme="majorEastAsia" w:hAnsiTheme="majorHAnsi" w:cstheme="majorBidi"/>
      <w:color w:val="5B00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55DC"/>
    <w:rPr>
      <w:rFonts w:ascii="Arial" w:eastAsiaTheme="majorEastAsia" w:hAnsi="Arial" w:cstheme="majorBidi"/>
      <w:b/>
      <w:color w:val="5B002C" w:themeColor="accent1" w:themeShade="BF"/>
      <w:kern w:val="0"/>
      <w:sz w:val="24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F0D2F"/>
    <w:rPr>
      <w:rFonts w:eastAsiaTheme="majorEastAsia" w:cstheme="majorBidi"/>
      <w:i/>
      <w:iCs/>
      <w:color w:val="5B00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D2F"/>
    <w:rPr>
      <w:rFonts w:eastAsiaTheme="majorEastAsia" w:cstheme="majorBidi"/>
      <w:color w:val="5B00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F0D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0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D2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2F"/>
    <w:pPr>
      <w:pBdr>
        <w:top w:val="single" w:sz="4" w:space="10" w:color="5B002C" w:themeColor="accent1" w:themeShade="BF"/>
        <w:bottom w:val="single" w:sz="4" w:space="10" w:color="5B002C" w:themeColor="accent1" w:themeShade="BF"/>
      </w:pBdr>
      <w:spacing w:before="360" w:after="360"/>
      <w:ind w:left="864" w:right="864"/>
      <w:jc w:val="center"/>
    </w:pPr>
    <w:rPr>
      <w:i/>
      <w:iCs/>
      <w:color w:val="5B00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2F"/>
    <w:rPr>
      <w:i/>
      <w:iCs/>
      <w:color w:val="5B002C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F0D2F"/>
    <w:rPr>
      <w:i/>
      <w:iCs/>
      <w:color w:val="5B00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D2F"/>
    <w:rPr>
      <w:b/>
      <w:bCs/>
      <w:smallCaps/>
      <w:color w:val="5B002C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2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2D8"/>
    <w:rPr>
      <w:rFonts w:ascii="Arial" w:hAnsi="Arial" w:cs="Arial"/>
      <w:color w:val="262626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42D8"/>
    <w:rPr>
      <w:sz w:val="16"/>
      <w:szCs w:val="16"/>
    </w:rPr>
  </w:style>
  <w:style w:type="paragraph" w:customStyle="1" w:styleId="FullWidth">
    <w:name w:val="Full Width"/>
    <w:basedOn w:val="Normal"/>
    <w:uiPriority w:val="2"/>
    <w:qFormat/>
    <w:rsid w:val="006742D8"/>
    <w:pPr>
      <w:spacing w:before="0" w:after="240" w:line="312" w:lineRule="auto"/>
      <w:ind w:right="0"/>
    </w:pPr>
    <w:rPr>
      <w:rFonts w:asciiTheme="minorHAnsi" w:hAnsiTheme="minorHAnsi" w:cstheme="minorBidi"/>
      <w:lang w:val="en-CA"/>
    </w:rPr>
  </w:style>
  <w:style w:type="table" w:styleId="TableGrid">
    <w:name w:val="Table Grid"/>
    <w:basedOn w:val="TableNormal"/>
    <w:uiPriority w:val="39"/>
    <w:rsid w:val="00674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364B"/>
    <w:pPr>
      <w:spacing w:after="0" w:line="240" w:lineRule="auto"/>
      <w:ind w:right="11"/>
    </w:pPr>
    <w:rPr>
      <w:rFonts w:ascii="Arial" w:hAnsi="Arial" w:cs="Arial"/>
      <w:color w:val="262626"/>
      <w:kern w:val="0"/>
      <w:sz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4E7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4E74"/>
    <w:rPr>
      <w:rFonts w:ascii="Arial" w:hAnsi="Arial" w:cs="Arial"/>
      <w:color w:val="262626"/>
      <w:kern w:val="0"/>
      <w:sz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4E7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4E74"/>
    <w:rPr>
      <w:rFonts w:ascii="Arial" w:hAnsi="Arial" w:cs="Arial"/>
      <w:color w:val="262626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ighter World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7A003C"/>
      </a:accent1>
      <a:accent2>
        <a:srgbClr val="FDBF57"/>
      </a:accent2>
      <a:accent3>
        <a:srgbClr val="007B4B"/>
      </a:accent3>
      <a:accent4>
        <a:srgbClr val="007096"/>
      </a:accent4>
      <a:accent5>
        <a:srgbClr val="FFD100"/>
      </a:accent5>
      <a:accent6>
        <a:srgbClr val="A6192E"/>
      </a:accent6>
      <a:hlink>
        <a:srgbClr val="7A003C"/>
      </a:hlink>
      <a:folHlink>
        <a:srgbClr val="0070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4642F77F21C4A81098CA6C3E75102" ma:contentTypeVersion="20" ma:contentTypeDescription="Create a new document." ma:contentTypeScope="" ma:versionID="46d7dc54a99a99f0655d504d86a10d58">
  <xsd:schema xmlns:xsd="http://www.w3.org/2001/XMLSchema" xmlns:xs="http://www.w3.org/2001/XMLSchema" xmlns:p="http://schemas.microsoft.com/office/2006/metadata/properties" xmlns:ns1="http://schemas.microsoft.com/sharepoint/v3" xmlns:ns2="e41002e4-e6ad-4f5f-a066-6788d5d0cda4" xmlns:ns3="123340af-9d84-4f82-b0e3-9844ee18df7f" targetNamespace="http://schemas.microsoft.com/office/2006/metadata/properties" ma:root="true" ma:fieldsID="976bfec91ce4dc646c521d75bc78dd20" ns1:_="" ns2:_="" ns3:_="">
    <xsd:import namespace="http://schemas.microsoft.com/sharepoint/v3"/>
    <xsd:import namespace="e41002e4-e6ad-4f5f-a066-6788d5d0cda4"/>
    <xsd:import namespace="123340af-9d84-4f82-b0e3-9844ee18d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02e4-e6ad-4f5f-a066-6788d5d0c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40af-9d84-4f82-b0e3-9844ee18d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0ab4942-eba4-47c9-bcc8-44d42e015c97}" ma:internalName="TaxCatchAll" ma:showField="CatchAllData" ma:web="123340af-9d84-4f82-b0e3-9844ee18d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002e4-e6ad-4f5f-a066-6788d5d0cda4">
      <Terms xmlns="http://schemas.microsoft.com/office/infopath/2007/PartnerControls"/>
    </lcf76f155ced4ddcb4097134ff3c332f>
    <TaxCatchAll xmlns="123340af-9d84-4f82-b0e3-9844ee18df7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04A85F-62E2-4BA5-A69B-12BEC724B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41118-5BDA-42AF-837C-CF5AED16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1002e4-e6ad-4f5f-a066-6788d5d0cda4"/>
    <ds:schemaRef ds:uri="123340af-9d84-4f82-b0e3-9844ee18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51B85-8129-454C-8282-255612E46340}">
  <ds:schemaRefs>
    <ds:schemaRef ds:uri="http://schemas.microsoft.com/office/2006/metadata/properties"/>
    <ds:schemaRef ds:uri="http://schemas.microsoft.com/office/infopath/2007/PartnerControls"/>
    <ds:schemaRef ds:uri="e41002e4-e6ad-4f5f-a066-6788d5d0cda4"/>
    <ds:schemaRef ds:uri="123340af-9d84-4f82-b0e3-9844ee18df7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Irvin</dc:creator>
  <cp:keywords/>
  <dc:description/>
  <cp:lastModifiedBy>Erin Beaulieu</cp:lastModifiedBy>
  <cp:revision>3</cp:revision>
  <dcterms:created xsi:type="dcterms:W3CDTF">2024-07-05T19:38:00Z</dcterms:created>
  <dcterms:modified xsi:type="dcterms:W3CDTF">2026-05-22T14:00:00Z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0x0101007E04642F77F21C4A81098CA6C3E75102</vt:lpwstr>
  </property>
  <property fmtid="{D5CDD505-2E9C-101B-9397-08002B2CF9AE}" pid="3" name="MediaServiceImageTags">
    <vt:lpwstr/>
  </property>
</Properties>
</file>